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E8939" w14:textId="7B173FD4" w:rsidR="00B268DE" w:rsidRPr="0027004D" w:rsidRDefault="00E91311">
      <w:r w:rsidRPr="0027004D">
        <w:rPr>
          <w:sz w:val="28"/>
        </w:rPr>
        <w:t>SAMPLING REPORT</w:t>
      </w:r>
      <w:r w:rsidR="006C31A9" w:rsidRPr="0027004D">
        <w:rPr>
          <w:sz w:val="28"/>
        </w:rPr>
        <w:t xml:space="preserve"> </w:t>
      </w:r>
      <w:r w:rsidR="006C6B9C" w:rsidRPr="0027004D">
        <w:rPr>
          <w:sz w:val="28"/>
        </w:rPr>
        <w:t>AI</w:t>
      </w:r>
      <w:r w:rsidR="006817E9" w:rsidRPr="0027004D">
        <w:rPr>
          <w:sz w:val="28"/>
        </w:rPr>
        <w:t xml:space="preserve"> </w:t>
      </w:r>
      <w:r w:rsidR="006C6B9C" w:rsidRPr="0027004D">
        <w:rPr>
          <w:sz w:val="28"/>
        </w:rPr>
        <w:t xml:space="preserve">PP </w:t>
      </w:r>
      <w:r w:rsidR="001A33C1">
        <w:rPr>
          <w:sz w:val="28"/>
        </w:rPr>
        <w:t>no.</w:t>
      </w:r>
      <w:r w:rsidR="00E02F31" w:rsidRPr="0027004D">
        <w:rPr>
          <w:sz w:val="28"/>
        </w:rPr>
        <w:t xml:space="preserve"> </w:t>
      </w:r>
      <w:r w:rsidR="00275358" w:rsidRPr="0027004D">
        <w:rPr>
          <w:sz w:val="28"/>
        </w:rPr>
        <w:t>000</w:t>
      </w:r>
      <w:r w:rsidR="00B268DE" w:rsidRPr="0027004D">
        <w:t xml:space="preserve">    </w:t>
      </w:r>
      <w:r w:rsidR="006C6B9C" w:rsidRPr="0027004D">
        <w:t xml:space="preserve">    </w:t>
      </w:r>
      <w:r w:rsidR="00B268DE" w:rsidRPr="0027004D">
        <w:t xml:space="preserve">  </w:t>
      </w:r>
      <w:r w:rsidRPr="0027004D">
        <w:t>Date</w:t>
      </w:r>
      <w:r w:rsidR="002E650E" w:rsidRPr="0027004D">
        <w:t xml:space="preserve"> </w:t>
      </w:r>
      <w:r w:rsidR="00275358" w:rsidRPr="0027004D">
        <w:t>00</w:t>
      </w:r>
      <w:r w:rsidR="00712EDD" w:rsidRPr="0027004D">
        <w:t>/</w:t>
      </w:r>
      <w:r w:rsidR="00275358" w:rsidRPr="0027004D">
        <w:t>00</w:t>
      </w:r>
      <w:r w:rsidR="00712EDD" w:rsidRPr="0027004D">
        <w:t>/202</w:t>
      </w:r>
      <w:r w:rsidR="00275358" w:rsidRPr="0027004D">
        <w:t>4</w:t>
      </w:r>
    </w:p>
    <w:p w14:paraId="504B9AA9" w14:textId="38B5FA01" w:rsidR="00DD700D" w:rsidRPr="0027004D" w:rsidRDefault="00DD700D"/>
    <w:tbl>
      <w:tblPr>
        <w:tblW w:w="93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8"/>
      </w:tblGrid>
      <w:tr w:rsidR="00B268DE" w:rsidRPr="0027004D" w14:paraId="633D4326" w14:textId="77777777" w:rsidTr="00594080">
        <w:tc>
          <w:tcPr>
            <w:tcW w:w="9328" w:type="dxa"/>
          </w:tcPr>
          <w:p w14:paraId="7F791590" w14:textId="77777777" w:rsidR="00B268DE" w:rsidRPr="0027004D" w:rsidRDefault="00B268DE" w:rsidP="00E91311">
            <w:pPr>
              <w:pStyle w:val="Heading1"/>
              <w:rPr>
                <w:lang w:val="en-GB"/>
              </w:rPr>
            </w:pPr>
            <w:r w:rsidRPr="0027004D">
              <w:rPr>
                <w:lang w:val="en-GB"/>
              </w:rPr>
              <w:t>I Ana</w:t>
            </w:r>
            <w:r w:rsidR="00E91311" w:rsidRPr="0027004D">
              <w:rPr>
                <w:lang w:val="en-GB"/>
              </w:rPr>
              <w:t>lysible</w:t>
            </w:r>
            <w:r w:rsidRPr="0027004D">
              <w:rPr>
                <w:lang w:val="en-GB"/>
              </w:rPr>
              <w:t xml:space="preserve"> obje</w:t>
            </w:r>
            <w:r w:rsidR="00E91311" w:rsidRPr="0027004D">
              <w:rPr>
                <w:lang w:val="en-GB"/>
              </w:rPr>
              <w:t>c</w:t>
            </w:r>
            <w:r w:rsidRPr="0027004D">
              <w:rPr>
                <w:lang w:val="en-GB"/>
              </w:rPr>
              <w:t>t</w:t>
            </w:r>
          </w:p>
        </w:tc>
      </w:tr>
      <w:tr w:rsidR="00B268DE" w:rsidRPr="0027004D" w14:paraId="518209F5" w14:textId="77777777" w:rsidTr="00594080">
        <w:tc>
          <w:tcPr>
            <w:tcW w:w="9328" w:type="dxa"/>
          </w:tcPr>
          <w:p w14:paraId="4046032A" w14:textId="77777777" w:rsidR="00B268DE" w:rsidRPr="0027004D" w:rsidRDefault="006817E9">
            <w:r w:rsidRPr="0027004D">
              <w:t xml:space="preserve"> </w:t>
            </w:r>
          </w:p>
          <w:p w14:paraId="58F42D7C" w14:textId="77777777" w:rsidR="00275358" w:rsidRPr="0027004D" w:rsidRDefault="00E91311">
            <w:pPr>
              <w:rPr>
                <w:sz w:val="20"/>
                <w:szCs w:val="20"/>
              </w:rPr>
            </w:pPr>
            <w:r w:rsidRPr="0027004D">
              <w:rPr>
                <w:sz w:val="20"/>
                <w:szCs w:val="20"/>
              </w:rPr>
              <w:t>Objec</w:t>
            </w:r>
            <w:r w:rsidR="00275358" w:rsidRPr="0027004D">
              <w:rPr>
                <w:sz w:val="20"/>
                <w:szCs w:val="20"/>
              </w:rPr>
              <w:t>t (</w:t>
            </w:r>
            <w:r w:rsidRPr="0027004D">
              <w:rPr>
                <w:sz w:val="20"/>
                <w:szCs w:val="20"/>
              </w:rPr>
              <w:t>find</w:t>
            </w:r>
            <w:r w:rsidR="00B268DE" w:rsidRPr="0027004D">
              <w:rPr>
                <w:sz w:val="20"/>
                <w:szCs w:val="20"/>
              </w:rPr>
              <w:t>)</w:t>
            </w:r>
            <w:r w:rsidR="00275358" w:rsidRPr="0027004D">
              <w:rPr>
                <w:sz w:val="20"/>
                <w:szCs w:val="20"/>
              </w:rPr>
              <w:t>:</w:t>
            </w: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536"/>
              <w:gridCol w:w="2107"/>
              <w:gridCol w:w="3962"/>
              <w:gridCol w:w="986"/>
            </w:tblGrid>
            <w:tr w:rsidR="00275358" w:rsidRPr="0027004D" w14:paraId="30AFD892" w14:textId="77777777" w:rsidTr="00594080">
              <w:tc>
                <w:tcPr>
                  <w:tcW w:w="429" w:type="dxa"/>
                  <w:shd w:val="clear" w:color="auto" w:fill="auto"/>
                </w:tcPr>
                <w:p w14:paraId="2A81D5F9" w14:textId="77777777" w:rsidR="00275358" w:rsidRPr="0027004D" w:rsidRDefault="00E91311">
                  <w:pPr>
                    <w:rPr>
                      <w:sz w:val="20"/>
                      <w:szCs w:val="20"/>
                    </w:rPr>
                  </w:pPr>
                  <w:r w:rsidRPr="0027004D">
                    <w:rPr>
                      <w:sz w:val="20"/>
                      <w:szCs w:val="20"/>
                    </w:rPr>
                    <w:t>No.</w:t>
                  </w:r>
                </w:p>
              </w:tc>
              <w:tc>
                <w:tcPr>
                  <w:tcW w:w="1551" w:type="dxa"/>
                  <w:shd w:val="clear" w:color="auto" w:fill="auto"/>
                </w:tcPr>
                <w:p w14:paraId="51FA88D3" w14:textId="77777777" w:rsidR="00275358" w:rsidRPr="0027004D" w:rsidRDefault="00E91311" w:rsidP="00594080">
                  <w:pPr>
                    <w:rPr>
                      <w:sz w:val="20"/>
                      <w:szCs w:val="20"/>
                    </w:rPr>
                  </w:pPr>
                  <w:r w:rsidRPr="0027004D">
                    <w:rPr>
                      <w:sz w:val="20"/>
                      <w:szCs w:val="20"/>
                    </w:rPr>
                    <w:t>Site and year</w:t>
                  </w:r>
                </w:p>
              </w:tc>
              <w:tc>
                <w:tcPr>
                  <w:tcW w:w="2126" w:type="dxa"/>
                  <w:shd w:val="clear" w:color="auto" w:fill="auto"/>
                </w:tcPr>
                <w:p w14:paraId="135FD88D" w14:textId="77777777" w:rsidR="00275358" w:rsidRPr="0027004D" w:rsidRDefault="00ED0492">
                  <w:pPr>
                    <w:rPr>
                      <w:sz w:val="20"/>
                      <w:szCs w:val="20"/>
                    </w:rPr>
                  </w:pPr>
                  <w:r w:rsidRPr="0027004D">
                    <w:rPr>
                      <w:sz w:val="20"/>
                      <w:szCs w:val="20"/>
                    </w:rPr>
                    <w:t>Object number</w:t>
                  </w:r>
                </w:p>
              </w:tc>
              <w:tc>
                <w:tcPr>
                  <w:tcW w:w="4004" w:type="dxa"/>
                  <w:shd w:val="clear" w:color="auto" w:fill="auto"/>
                </w:tcPr>
                <w:p w14:paraId="5F036127" w14:textId="77777777" w:rsidR="00275358" w:rsidRPr="0027004D" w:rsidRDefault="00E91311">
                  <w:pPr>
                    <w:rPr>
                      <w:sz w:val="20"/>
                      <w:szCs w:val="20"/>
                    </w:rPr>
                  </w:pPr>
                  <w:r w:rsidRPr="0027004D">
                    <w:rPr>
                      <w:sz w:val="20"/>
                      <w:szCs w:val="20"/>
                    </w:rPr>
                    <w:t>Description and details of the object</w:t>
                  </w:r>
                </w:p>
              </w:tc>
              <w:tc>
                <w:tcPr>
                  <w:tcW w:w="992" w:type="dxa"/>
                  <w:shd w:val="clear" w:color="auto" w:fill="auto"/>
                </w:tcPr>
                <w:p w14:paraId="1FB2FD65" w14:textId="77777777" w:rsidR="00275358" w:rsidRPr="0027004D" w:rsidRDefault="00E91311">
                  <w:pPr>
                    <w:rPr>
                      <w:sz w:val="20"/>
                      <w:szCs w:val="20"/>
                    </w:rPr>
                  </w:pPr>
                  <w:r w:rsidRPr="0027004D">
                    <w:rPr>
                      <w:sz w:val="20"/>
                      <w:szCs w:val="20"/>
                    </w:rPr>
                    <w:t>Box No.</w:t>
                  </w:r>
                </w:p>
              </w:tc>
            </w:tr>
            <w:tr w:rsidR="00275358" w:rsidRPr="0027004D" w14:paraId="4A2117CE" w14:textId="77777777" w:rsidTr="00594080">
              <w:tc>
                <w:tcPr>
                  <w:tcW w:w="429" w:type="dxa"/>
                  <w:shd w:val="clear" w:color="auto" w:fill="auto"/>
                </w:tcPr>
                <w:p w14:paraId="65141A73" w14:textId="77777777" w:rsidR="00275358" w:rsidRPr="0027004D" w:rsidRDefault="00275358">
                  <w:pPr>
                    <w:rPr>
                      <w:sz w:val="20"/>
                      <w:szCs w:val="20"/>
                    </w:rPr>
                  </w:pPr>
                  <w:r w:rsidRPr="0027004D">
                    <w:rPr>
                      <w:sz w:val="20"/>
                      <w:szCs w:val="20"/>
                    </w:rPr>
                    <w:t>1</w:t>
                  </w:r>
                </w:p>
              </w:tc>
              <w:tc>
                <w:tcPr>
                  <w:tcW w:w="1551" w:type="dxa"/>
                  <w:shd w:val="clear" w:color="auto" w:fill="auto"/>
                </w:tcPr>
                <w:p w14:paraId="4F479D92" w14:textId="77777777" w:rsidR="00275358" w:rsidRPr="0027004D" w:rsidRDefault="00275358">
                  <w:pPr>
                    <w:rPr>
                      <w:sz w:val="20"/>
                      <w:szCs w:val="20"/>
                    </w:rPr>
                  </w:pPr>
                </w:p>
              </w:tc>
              <w:tc>
                <w:tcPr>
                  <w:tcW w:w="2126" w:type="dxa"/>
                  <w:shd w:val="clear" w:color="auto" w:fill="auto"/>
                </w:tcPr>
                <w:p w14:paraId="0974C42E" w14:textId="40CEF314" w:rsidR="00275358" w:rsidRPr="0027004D" w:rsidRDefault="00275358">
                  <w:pPr>
                    <w:rPr>
                      <w:sz w:val="20"/>
                      <w:szCs w:val="20"/>
                    </w:rPr>
                  </w:pPr>
                </w:p>
              </w:tc>
              <w:tc>
                <w:tcPr>
                  <w:tcW w:w="4004" w:type="dxa"/>
                  <w:shd w:val="clear" w:color="auto" w:fill="auto"/>
                </w:tcPr>
                <w:p w14:paraId="5F96DFE4" w14:textId="77777777" w:rsidR="00275358" w:rsidRPr="0027004D" w:rsidRDefault="00275358">
                  <w:pPr>
                    <w:rPr>
                      <w:sz w:val="20"/>
                      <w:szCs w:val="20"/>
                    </w:rPr>
                  </w:pPr>
                </w:p>
              </w:tc>
              <w:tc>
                <w:tcPr>
                  <w:tcW w:w="992" w:type="dxa"/>
                  <w:shd w:val="clear" w:color="auto" w:fill="auto"/>
                </w:tcPr>
                <w:p w14:paraId="3A181D19" w14:textId="77777777" w:rsidR="00275358" w:rsidRPr="0027004D" w:rsidRDefault="00275358">
                  <w:pPr>
                    <w:rPr>
                      <w:sz w:val="20"/>
                      <w:szCs w:val="20"/>
                    </w:rPr>
                  </w:pPr>
                </w:p>
              </w:tc>
            </w:tr>
            <w:tr w:rsidR="00275358" w:rsidRPr="0027004D" w14:paraId="22E82397" w14:textId="77777777" w:rsidTr="00594080">
              <w:tc>
                <w:tcPr>
                  <w:tcW w:w="429" w:type="dxa"/>
                  <w:shd w:val="clear" w:color="auto" w:fill="auto"/>
                </w:tcPr>
                <w:p w14:paraId="729B1DDD" w14:textId="77777777" w:rsidR="00275358" w:rsidRPr="0027004D" w:rsidRDefault="00275358">
                  <w:pPr>
                    <w:rPr>
                      <w:sz w:val="20"/>
                      <w:szCs w:val="20"/>
                    </w:rPr>
                  </w:pPr>
                  <w:r w:rsidRPr="0027004D">
                    <w:rPr>
                      <w:sz w:val="20"/>
                      <w:szCs w:val="20"/>
                    </w:rPr>
                    <w:t>2</w:t>
                  </w:r>
                </w:p>
              </w:tc>
              <w:tc>
                <w:tcPr>
                  <w:tcW w:w="1551" w:type="dxa"/>
                  <w:shd w:val="clear" w:color="auto" w:fill="auto"/>
                </w:tcPr>
                <w:p w14:paraId="43D593EE" w14:textId="77777777" w:rsidR="00275358" w:rsidRPr="0027004D" w:rsidRDefault="00275358">
                  <w:pPr>
                    <w:rPr>
                      <w:sz w:val="20"/>
                      <w:szCs w:val="20"/>
                    </w:rPr>
                  </w:pPr>
                </w:p>
              </w:tc>
              <w:tc>
                <w:tcPr>
                  <w:tcW w:w="2126" w:type="dxa"/>
                  <w:shd w:val="clear" w:color="auto" w:fill="auto"/>
                </w:tcPr>
                <w:p w14:paraId="7398F9FC" w14:textId="77777777" w:rsidR="00275358" w:rsidRPr="0027004D" w:rsidRDefault="00275358">
                  <w:pPr>
                    <w:rPr>
                      <w:sz w:val="20"/>
                      <w:szCs w:val="20"/>
                    </w:rPr>
                  </w:pPr>
                </w:p>
              </w:tc>
              <w:tc>
                <w:tcPr>
                  <w:tcW w:w="4004" w:type="dxa"/>
                  <w:shd w:val="clear" w:color="auto" w:fill="auto"/>
                </w:tcPr>
                <w:p w14:paraId="4EBB214C" w14:textId="77777777" w:rsidR="00275358" w:rsidRPr="0027004D" w:rsidRDefault="00275358">
                  <w:pPr>
                    <w:rPr>
                      <w:sz w:val="20"/>
                      <w:szCs w:val="20"/>
                    </w:rPr>
                  </w:pPr>
                </w:p>
              </w:tc>
              <w:tc>
                <w:tcPr>
                  <w:tcW w:w="992" w:type="dxa"/>
                  <w:shd w:val="clear" w:color="auto" w:fill="auto"/>
                </w:tcPr>
                <w:p w14:paraId="7BF9380C" w14:textId="77777777" w:rsidR="00275358" w:rsidRPr="0027004D" w:rsidRDefault="00275358">
                  <w:pPr>
                    <w:rPr>
                      <w:sz w:val="20"/>
                      <w:szCs w:val="20"/>
                    </w:rPr>
                  </w:pPr>
                </w:p>
              </w:tc>
            </w:tr>
          </w:tbl>
          <w:p w14:paraId="3EAA1BD1" w14:textId="77777777" w:rsidR="00D03120" w:rsidRPr="0027004D" w:rsidRDefault="00D03120">
            <w:pPr>
              <w:rPr>
                <w:sz w:val="20"/>
                <w:szCs w:val="20"/>
              </w:rPr>
            </w:pPr>
          </w:p>
          <w:p w14:paraId="1EF9F11A" w14:textId="77777777" w:rsidR="00B268DE" w:rsidRPr="0027004D" w:rsidRDefault="00E91311">
            <w:r w:rsidRPr="0027004D">
              <w:rPr>
                <w:sz w:val="20"/>
                <w:szCs w:val="20"/>
              </w:rPr>
              <w:t>Institution of object holder</w:t>
            </w:r>
            <w:r w:rsidR="00B268DE" w:rsidRPr="0027004D">
              <w:rPr>
                <w:sz w:val="20"/>
                <w:szCs w:val="20"/>
              </w:rPr>
              <w:t>:</w:t>
            </w:r>
            <w:r w:rsidR="002E650E" w:rsidRPr="0027004D">
              <w:t xml:space="preserve"> </w:t>
            </w:r>
            <w:r w:rsidRPr="0027004D">
              <w:t>Archaeological Research Collection, Tallinn University</w:t>
            </w:r>
          </w:p>
          <w:p w14:paraId="75A3338E" w14:textId="77777777" w:rsidR="00B268DE" w:rsidRPr="0027004D" w:rsidRDefault="00B268DE"/>
          <w:p w14:paraId="10FDC8DF" w14:textId="77777777" w:rsidR="00B268DE" w:rsidRPr="0027004D" w:rsidRDefault="00E91311">
            <w:r w:rsidRPr="0027004D">
              <w:rPr>
                <w:sz w:val="20"/>
                <w:szCs w:val="20"/>
              </w:rPr>
              <w:t>Person in charge of the collection</w:t>
            </w:r>
            <w:r w:rsidR="00A92562" w:rsidRPr="0027004D">
              <w:rPr>
                <w:sz w:val="20"/>
                <w:szCs w:val="20"/>
              </w:rPr>
              <w:t>:</w:t>
            </w:r>
            <w:r w:rsidR="00A92562" w:rsidRPr="0027004D">
              <w:t xml:space="preserve"> Heikki Pauts, </w:t>
            </w:r>
            <w:r w:rsidR="00E33ACE" w:rsidRPr="0027004D">
              <w:t>senior treasurer</w:t>
            </w:r>
            <w:r w:rsidR="003D5138" w:rsidRPr="0027004D">
              <w:t>, heikki.pauts@tlu.ee</w:t>
            </w:r>
          </w:p>
          <w:p w14:paraId="730FD745" w14:textId="77777777" w:rsidR="003D5138" w:rsidRPr="0027004D" w:rsidRDefault="003D5138">
            <w:pPr>
              <w:rPr>
                <w:sz w:val="20"/>
                <w:szCs w:val="20"/>
              </w:rPr>
            </w:pPr>
          </w:p>
          <w:p w14:paraId="41C25E1D" w14:textId="13FDBF9F" w:rsidR="00B268DE" w:rsidRDefault="00E91311">
            <w:r w:rsidRPr="0027004D">
              <w:rPr>
                <w:sz w:val="20"/>
                <w:szCs w:val="20"/>
              </w:rPr>
              <w:t>Description and state of the object before sampling</w:t>
            </w:r>
            <w:r w:rsidR="00B268DE" w:rsidRPr="0027004D">
              <w:rPr>
                <w:sz w:val="20"/>
                <w:szCs w:val="20"/>
              </w:rPr>
              <w:t>:</w:t>
            </w:r>
            <w:r w:rsidR="00B268DE" w:rsidRPr="0027004D">
              <w:t xml:space="preserve"> </w:t>
            </w:r>
          </w:p>
          <w:p w14:paraId="08ACF51B" w14:textId="77777777" w:rsidR="00513884" w:rsidRPr="0027004D" w:rsidRDefault="00513884"/>
          <w:tbl>
            <w:tblPr>
              <w:tblW w:w="9102" w:type="dxa"/>
              <w:tblLook w:val="04A0" w:firstRow="1" w:lastRow="0" w:firstColumn="1" w:lastColumn="0" w:noHBand="0" w:noVBand="1"/>
            </w:tblPr>
            <w:tblGrid>
              <w:gridCol w:w="8285"/>
              <w:gridCol w:w="817"/>
            </w:tblGrid>
            <w:tr w:rsidR="00662A17" w:rsidRPr="0027004D" w14:paraId="308ECBF6" w14:textId="77777777" w:rsidTr="00513884">
              <w:tc>
                <w:tcPr>
                  <w:tcW w:w="8285" w:type="dxa"/>
                  <w:shd w:val="clear" w:color="auto" w:fill="auto"/>
                </w:tcPr>
                <w:p w14:paraId="6A09302C" w14:textId="63BDA90F" w:rsidR="00662A17" w:rsidRPr="0027004D" w:rsidRDefault="00662A17" w:rsidP="00662A17">
                  <w:pPr>
                    <w:rPr>
                      <w:sz w:val="20"/>
                      <w:szCs w:val="20"/>
                    </w:rPr>
                  </w:pPr>
                  <w:r w:rsidRPr="0027004D">
                    <w:t xml:space="preserve">1) entire object is going for analysis </w:t>
                  </w:r>
                  <w:r w:rsidRPr="0027004D">
                    <w:rPr>
                      <w:sz w:val="20"/>
                      <w:szCs w:val="20"/>
                    </w:rPr>
                    <w:t>(add a photo of the object at the end of this document</w:t>
                  </w:r>
                  <w:r w:rsidR="00513884">
                    <w:rPr>
                      <w:sz w:val="20"/>
                      <w:szCs w:val="20"/>
                    </w:rPr>
                    <w:t>)</w:t>
                  </w:r>
                </w:p>
              </w:tc>
              <w:tc>
                <w:tcPr>
                  <w:tcW w:w="817" w:type="dxa"/>
                  <w:shd w:val="clear" w:color="auto" w:fill="auto"/>
                </w:tcPr>
                <w:p w14:paraId="7D89F527" w14:textId="50E87C29" w:rsidR="00662A17" w:rsidRPr="0027004D" w:rsidRDefault="00662A17" w:rsidP="00662A17">
                  <w:pPr>
                    <w:rPr>
                      <w:sz w:val="20"/>
                      <w:szCs w:val="20"/>
                    </w:rPr>
                  </w:pPr>
                  <w:sdt>
                    <w:sdtPr>
                      <w:rPr>
                        <w:sz w:val="32"/>
                        <w:szCs w:val="32"/>
                      </w:rPr>
                      <w:id w:val="-2056151810"/>
                      <w14:checkbox>
                        <w14:checked w14:val="0"/>
                        <w14:checkedState w14:val="2612" w14:font="MS Gothic"/>
                        <w14:uncheckedState w14:val="2610" w14:font="MS Gothic"/>
                      </w14:checkbox>
                    </w:sdtPr>
                    <w:sdtContent>
                      <w:r w:rsidR="001A33C1">
                        <w:rPr>
                          <w:rFonts w:ascii="MS Gothic" w:eastAsia="MS Gothic" w:hAnsi="MS Gothic" w:hint="eastAsia"/>
                          <w:sz w:val="32"/>
                          <w:szCs w:val="32"/>
                        </w:rPr>
                        <w:t>☐</w:t>
                      </w:r>
                    </w:sdtContent>
                  </w:sdt>
                  <w:r w:rsidRPr="0027004D">
                    <w:t>*</w:t>
                  </w:r>
                </w:p>
              </w:tc>
            </w:tr>
            <w:tr w:rsidR="00662A17" w:rsidRPr="0027004D" w14:paraId="31BA9E50" w14:textId="77777777" w:rsidTr="00513884">
              <w:tc>
                <w:tcPr>
                  <w:tcW w:w="8285" w:type="dxa"/>
                  <w:shd w:val="clear" w:color="auto" w:fill="auto"/>
                </w:tcPr>
                <w:p w14:paraId="71335A55" w14:textId="34EC335E" w:rsidR="00662A17" w:rsidRPr="0027004D" w:rsidRDefault="00513884" w:rsidP="00662A17">
                  <w:pPr>
                    <w:rPr>
                      <w:sz w:val="20"/>
                      <w:szCs w:val="20"/>
                    </w:rPr>
                  </w:pPr>
                  <w:r w:rsidRPr="0027004D">
                    <w:t xml:space="preserve">2) a sample is taken from an intact object </w:t>
                  </w:r>
                  <w:r w:rsidRPr="0027004D">
                    <w:rPr>
                      <w:sz w:val="20"/>
                      <w:szCs w:val="20"/>
                    </w:rPr>
                    <w:t>(add photos before and after sampling</w:t>
                  </w:r>
                  <w:r>
                    <w:rPr>
                      <w:sz w:val="20"/>
                      <w:szCs w:val="20"/>
                    </w:rPr>
                    <w:t>)</w:t>
                  </w:r>
                </w:p>
              </w:tc>
              <w:tc>
                <w:tcPr>
                  <w:tcW w:w="817" w:type="dxa"/>
                  <w:shd w:val="clear" w:color="auto" w:fill="auto"/>
                </w:tcPr>
                <w:p w14:paraId="5A1D5109" w14:textId="7F16C5BC" w:rsidR="00662A17" w:rsidRPr="0027004D" w:rsidRDefault="00662A17" w:rsidP="00662A17">
                  <w:pPr>
                    <w:rPr>
                      <w:sz w:val="20"/>
                      <w:szCs w:val="20"/>
                    </w:rPr>
                  </w:pPr>
                  <w:sdt>
                    <w:sdtPr>
                      <w:rPr>
                        <w:sz w:val="32"/>
                        <w:szCs w:val="32"/>
                      </w:rPr>
                      <w:id w:val="-1387799515"/>
                      <w14:checkbox>
                        <w14:checked w14:val="0"/>
                        <w14:checkedState w14:val="2612" w14:font="MS Gothic"/>
                        <w14:uncheckedState w14:val="2610" w14:font="MS Gothic"/>
                      </w14:checkbox>
                    </w:sdtPr>
                    <w:sdtContent>
                      <w:r w:rsidRPr="00662A17">
                        <w:rPr>
                          <w:rFonts w:ascii="MS Gothic" w:eastAsia="MS Gothic" w:hAnsi="MS Gothic" w:hint="eastAsia"/>
                          <w:sz w:val="32"/>
                          <w:szCs w:val="32"/>
                        </w:rPr>
                        <w:t>☐</w:t>
                      </w:r>
                    </w:sdtContent>
                  </w:sdt>
                </w:p>
              </w:tc>
            </w:tr>
            <w:tr w:rsidR="00662A17" w:rsidRPr="0027004D" w14:paraId="13D4B749" w14:textId="77777777" w:rsidTr="00513884">
              <w:tc>
                <w:tcPr>
                  <w:tcW w:w="8285" w:type="dxa"/>
                  <w:shd w:val="clear" w:color="auto" w:fill="auto"/>
                </w:tcPr>
                <w:p w14:paraId="7539A327" w14:textId="4A8A13E1" w:rsidR="00513884" w:rsidRPr="0027004D" w:rsidRDefault="00513884" w:rsidP="00513884">
                  <w:r w:rsidRPr="0027004D">
                    <w:t>3) an intact object goes to the laboratory, where the sample will be taken**</w:t>
                  </w:r>
                </w:p>
                <w:p w14:paraId="5F5826F2" w14:textId="3FBF53CB" w:rsidR="00662A17" w:rsidRPr="0027004D" w:rsidRDefault="00513884" w:rsidP="00513884">
                  <w:pPr>
                    <w:rPr>
                      <w:sz w:val="20"/>
                      <w:szCs w:val="20"/>
                    </w:rPr>
                  </w:pPr>
                  <w:r w:rsidRPr="0027004D">
                    <w:rPr>
                      <w:sz w:val="20"/>
                      <w:szCs w:val="20"/>
                    </w:rPr>
                    <w:t xml:space="preserve">    (add a before-sampling-photo, if possible, also after-sampling-photo)</w:t>
                  </w:r>
                </w:p>
              </w:tc>
              <w:tc>
                <w:tcPr>
                  <w:tcW w:w="817" w:type="dxa"/>
                  <w:shd w:val="clear" w:color="auto" w:fill="auto"/>
                </w:tcPr>
                <w:p w14:paraId="53DB017B" w14:textId="61CE1467" w:rsidR="00662A17" w:rsidRPr="0027004D" w:rsidRDefault="00662A17" w:rsidP="00662A17">
                  <w:pPr>
                    <w:rPr>
                      <w:sz w:val="20"/>
                      <w:szCs w:val="20"/>
                    </w:rPr>
                  </w:pPr>
                  <w:sdt>
                    <w:sdtPr>
                      <w:rPr>
                        <w:sz w:val="32"/>
                        <w:szCs w:val="32"/>
                      </w:rPr>
                      <w:id w:val="-1548056350"/>
                      <w14:checkbox>
                        <w14:checked w14:val="0"/>
                        <w14:checkedState w14:val="2612" w14:font="MS Gothic"/>
                        <w14:uncheckedState w14:val="2610" w14:font="MS Gothic"/>
                      </w14:checkbox>
                    </w:sdtPr>
                    <w:sdtContent>
                      <w:r w:rsidRPr="00662A17">
                        <w:rPr>
                          <w:rFonts w:ascii="MS Gothic" w:eastAsia="MS Gothic" w:hAnsi="MS Gothic" w:hint="eastAsia"/>
                          <w:sz w:val="32"/>
                          <w:szCs w:val="32"/>
                        </w:rPr>
                        <w:t>☐</w:t>
                      </w:r>
                    </w:sdtContent>
                  </w:sdt>
                </w:p>
              </w:tc>
            </w:tr>
          </w:tbl>
          <w:p w14:paraId="598425F0" w14:textId="6D6B1E41" w:rsidR="00B268DE" w:rsidRPr="0027004D" w:rsidRDefault="00B268DE"/>
          <w:p w14:paraId="3DB05848" w14:textId="5C0CCBE7" w:rsidR="0075153D" w:rsidRPr="0027004D" w:rsidRDefault="00513884">
            <w:pPr>
              <w:rPr>
                <w:sz w:val="20"/>
                <w:szCs w:val="20"/>
              </w:rPr>
            </w:pPr>
            <w:r>
              <w:rPr>
                <w:sz w:val="18"/>
              </w:rPr>
              <w:t xml:space="preserve"> </w:t>
            </w:r>
            <w:r w:rsidR="0075153D" w:rsidRPr="0027004D">
              <w:rPr>
                <w:sz w:val="18"/>
              </w:rPr>
              <w:t>*</w:t>
            </w:r>
            <w:r>
              <w:rPr>
                <w:sz w:val="18"/>
              </w:rPr>
              <w:t xml:space="preserve">   </w:t>
            </w:r>
            <w:r w:rsidR="00ED0492" w:rsidRPr="0027004D">
              <w:rPr>
                <w:sz w:val="18"/>
              </w:rPr>
              <w:t>tick the appropriate box for selection</w:t>
            </w:r>
            <w:r w:rsidR="0075153D" w:rsidRPr="0027004D">
              <w:t xml:space="preserve"> </w:t>
            </w:r>
            <w:r w:rsidRPr="00513884">
              <w:rPr>
                <w:sz w:val="32"/>
                <w:szCs w:val="32"/>
              </w:rPr>
              <w:sym w:font="Wingdings" w:char="F0FD"/>
            </w:r>
          </w:p>
          <w:p w14:paraId="313791CE" w14:textId="7187978F" w:rsidR="00B268DE" w:rsidRPr="0027004D" w:rsidRDefault="00513884">
            <w:pPr>
              <w:rPr>
                <w:sz w:val="20"/>
                <w:szCs w:val="20"/>
              </w:rPr>
            </w:pPr>
            <w:r>
              <w:rPr>
                <w:sz w:val="20"/>
                <w:szCs w:val="20"/>
              </w:rPr>
              <w:t xml:space="preserve"> </w:t>
            </w:r>
            <w:r w:rsidR="006C6B9C" w:rsidRPr="0027004D">
              <w:rPr>
                <w:sz w:val="20"/>
                <w:szCs w:val="20"/>
              </w:rPr>
              <w:t>*</w:t>
            </w:r>
            <w:r w:rsidR="00D64953" w:rsidRPr="0027004D">
              <w:rPr>
                <w:sz w:val="20"/>
                <w:szCs w:val="20"/>
              </w:rPr>
              <w:t>*</w:t>
            </w:r>
            <w:r>
              <w:rPr>
                <w:sz w:val="20"/>
                <w:szCs w:val="20"/>
              </w:rPr>
              <w:t xml:space="preserve"> </w:t>
            </w:r>
            <w:r w:rsidR="00D64953" w:rsidRPr="0027004D">
              <w:rPr>
                <w:sz w:val="20"/>
                <w:szCs w:val="20"/>
              </w:rPr>
              <w:t>if</w:t>
            </w:r>
            <w:r w:rsidR="006C6B9C" w:rsidRPr="0027004D">
              <w:rPr>
                <w:sz w:val="20"/>
                <w:szCs w:val="20"/>
              </w:rPr>
              <w:t xml:space="preserve"> (3), </w:t>
            </w:r>
            <w:r w:rsidR="00D64953" w:rsidRPr="0027004D">
              <w:rPr>
                <w:sz w:val="20"/>
                <w:szCs w:val="20"/>
              </w:rPr>
              <w:t>then the object will be returne</w:t>
            </w:r>
            <w:r w:rsidR="00EB22D5">
              <w:rPr>
                <w:sz w:val="20"/>
                <w:szCs w:val="20"/>
              </w:rPr>
              <w:t xml:space="preserve">d to the holder institution on </w:t>
            </w:r>
            <w:r w:rsidR="00D81A4F">
              <w:rPr>
                <w:sz w:val="20"/>
                <w:szCs w:val="20"/>
              </w:rPr>
              <w:t xml:space="preserve">________ </w:t>
            </w:r>
            <w:r w:rsidR="001A33C1">
              <w:rPr>
                <w:sz w:val="20"/>
                <w:szCs w:val="20"/>
              </w:rPr>
              <w:t>202__</w:t>
            </w:r>
            <w:bookmarkStart w:id="0" w:name="_GoBack"/>
            <w:bookmarkEnd w:id="0"/>
            <w:r w:rsidR="00D81A4F">
              <w:rPr>
                <w:sz w:val="20"/>
                <w:szCs w:val="20"/>
              </w:rPr>
              <w:t xml:space="preserve">, </w:t>
            </w:r>
            <w:r w:rsidR="00ED0492" w:rsidRPr="0027004D">
              <w:rPr>
                <w:sz w:val="20"/>
                <w:szCs w:val="20"/>
              </w:rPr>
              <w:t>loan contract</w:t>
            </w:r>
            <w:r w:rsidR="00D81A4F">
              <w:rPr>
                <w:sz w:val="20"/>
                <w:szCs w:val="20"/>
              </w:rPr>
              <w:t xml:space="preserve"> ________</w:t>
            </w:r>
          </w:p>
          <w:p w14:paraId="3BE168E6" w14:textId="77777777" w:rsidR="00B268DE" w:rsidRPr="0027004D" w:rsidRDefault="00B268DE"/>
        </w:tc>
      </w:tr>
      <w:tr w:rsidR="00B268DE" w:rsidRPr="0027004D" w14:paraId="106BD8B4" w14:textId="77777777" w:rsidTr="00594080">
        <w:tc>
          <w:tcPr>
            <w:tcW w:w="9328" w:type="dxa"/>
          </w:tcPr>
          <w:p w14:paraId="04C4E402" w14:textId="77777777" w:rsidR="00B268DE" w:rsidRPr="0027004D" w:rsidRDefault="00B268DE" w:rsidP="00F16C1F">
            <w:pPr>
              <w:pStyle w:val="Heading1"/>
              <w:rPr>
                <w:lang w:val="en-GB"/>
              </w:rPr>
            </w:pPr>
            <w:r w:rsidRPr="0027004D">
              <w:rPr>
                <w:lang w:val="en-GB"/>
              </w:rPr>
              <w:t xml:space="preserve">II </w:t>
            </w:r>
            <w:r w:rsidR="00F16C1F" w:rsidRPr="0027004D">
              <w:rPr>
                <w:lang w:val="en-GB"/>
              </w:rPr>
              <w:t>Purpose of sampling and analysis</w:t>
            </w:r>
            <w:r w:rsidRPr="0027004D">
              <w:rPr>
                <w:lang w:val="en-GB"/>
              </w:rPr>
              <w:t xml:space="preserve"> </w:t>
            </w:r>
          </w:p>
        </w:tc>
      </w:tr>
      <w:tr w:rsidR="00B268DE" w:rsidRPr="0027004D" w14:paraId="037EC783" w14:textId="77777777" w:rsidTr="00594080">
        <w:tc>
          <w:tcPr>
            <w:tcW w:w="9328" w:type="dxa"/>
          </w:tcPr>
          <w:p w14:paraId="146518CE" w14:textId="77777777" w:rsidR="00B268DE" w:rsidRPr="0027004D" w:rsidRDefault="00F16C1F" w:rsidP="007A1FC6">
            <w:pPr>
              <w:spacing w:before="120"/>
            </w:pPr>
            <w:r w:rsidRPr="0027004D">
              <w:rPr>
                <w:sz w:val="20"/>
                <w:szCs w:val="20"/>
              </w:rPr>
              <w:t>Name, occupation, institution and tel. no./e-mail of person in charge of sampling and/or object delivery:</w:t>
            </w:r>
            <w:r w:rsidR="002473ED" w:rsidRPr="0027004D">
              <w:t xml:space="preserve"> </w:t>
            </w:r>
          </w:p>
          <w:p w14:paraId="05755F25" w14:textId="77777777" w:rsidR="00B268DE" w:rsidRPr="0027004D" w:rsidRDefault="00B268DE"/>
          <w:p w14:paraId="02CFCCC9" w14:textId="77777777" w:rsidR="00F16C1F" w:rsidRPr="0027004D" w:rsidRDefault="00F16C1F"/>
          <w:p w14:paraId="78EFF34A" w14:textId="77777777" w:rsidR="0030585B" w:rsidRPr="0027004D" w:rsidRDefault="00F16C1F">
            <w:r w:rsidRPr="0027004D">
              <w:rPr>
                <w:sz w:val="20"/>
                <w:szCs w:val="20"/>
              </w:rPr>
              <w:t>If the analysis is related to the research project, the name and number of the project</w:t>
            </w:r>
            <w:r w:rsidR="0030585B" w:rsidRPr="0027004D">
              <w:rPr>
                <w:sz w:val="20"/>
                <w:szCs w:val="20"/>
              </w:rPr>
              <w:t xml:space="preserve">: </w:t>
            </w:r>
          </w:p>
          <w:p w14:paraId="28554789" w14:textId="77777777" w:rsidR="0030585B" w:rsidRPr="0027004D" w:rsidRDefault="0030585B"/>
          <w:p w14:paraId="6AA621AB" w14:textId="77777777" w:rsidR="00982455" w:rsidRPr="0027004D" w:rsidRDefault="00982455"/>
          <w:p w14:paraId="0266813B" w14:textId="77777777" w:rsidR="00B268DE" w:rsidRPr="0027004D" w:rsidRDefault="00982455">
            <w:r w:rsidRPr="0027004D">
              <w:rPr>
                <w:sz w:val="20"/>
                <w:szCs w:val="20"/>
              </w:rPr>
              <w:t>For which analysis is the sample taken</w:t>
            </w:r>
            <w:r w:rsidR="00B268DE" w:rsidRPr="0027004D">
              <w:rPr>
                <w:sz w:val="20"/>
                <w:szCs w:val="20"/>
              </w:rPr>
              <w:t>:</w:t>
            </w:r>
            <w:r w:rsidR="002473ED" w:rsidRPr="0027004D">
              <w:t xml:space="preserve"> </w:t>
            </w:r>
          </w:p>
          <w:p w14:paraId="31785B53" w14:textId="77777777" w:rsidR="00B268DE" w:rsidRPr="0027004D" w:rsidRDefault="00B268DE"/>
          <w:p w14:paraId="71543D0B" w14:textId="77777777" w:rsidR="00982455" w:rsidRPr="0027004D" w:rsidRDefault="00982455"/>
          <w:p w14:paraId="47B6C130" w14:textId="77777777" w:rsidR="00B268DE" w:rsidRPr="0027004D" w:rsidRDefault="00982455" w:rsidP="007A1FC6">
            <w:r w:rsidRPr="0027004D">
              <w:rPr>
                <w:sz w:val="20"/>
                <w:szCs w:val="20"/>
              </w:rPr>
              <w:t>Name, occupation, institution and tel. no. /e-mail of person in charge of analysis</w:t>
            </w:r>
            <w:r w:rsidR="00B268DE" w:rsidRPr="0027004D">
              <w:rPr>
                <w:sz w:val="20"/>
                <w:szCs w:val="20"/>
              </w:rPr>
              <w:t>:</w:t>
            </w:r>
            <w:r w:rsidR="002473ED" w:rsidRPr="0027004D">
              <w:t xml:space="preserve"> </w:t>
            </w:r>
          </w:p>
          <w:p w14:paraId="491E2162" w14:textId="77777777" w:rsidR="00B268DE" w:rsidRPr="0027004D" w:rsidRDefault="00B268DE">
            <w:pPr>
              <w:rPr>
                <w:sz w:val="20"/>
                <w:szCs w:val="20"/>
              </w:rPr>
            </w:pPr>
          </w:p>
          <w:p w14:paraId="23F3895D" w14:textId="77777777" w:rsidR="009A167A" w:rsidRPr="0027004D" w:rsidRDefault="009A167A">
            <w:pPr>
              <w:rPr>
                <w:sz w:val="20"/>
                <w:szCs w:val="20"/>
              </w:rPr>
            </w:pPr>
          </w:p>
          <w:p w14:paraId="50E989AE" w14:textId="77777777" w:rsidR="00B268DE" w:rsidRPr="0027004D" w:rsidRDefault="00982455">
            <w:r w:rsidRPr="0027004D">
              <w:rPr>
                <w:sz w:val="20"/>
                <w:szCs w:val="20"/>
              </w:rPr>
              <w:t>Name of the Laboratory</w:t>
            </w:r>
            <w:r w:rsidR="00B268DE" w:rsidRPr="0027004D">
              <w:rPr>
                <w:sz w:val="20"/>
                <w:szCs w:val="20"/>
              </w:rPr>
              <w:t>:</w:t>
            </w:r>
            <w:r w:rsidR="002473ED" w:rsidRPr="0027004D">
              <w:t xml:space="preserve"> </w:t>
            </w:r>
          </w:p>
          <w:p w14:paraId="2A53AA56" w14:textId="77777777" w:rsidR="00B268DE" w:rsidRPr="0027004D" w:rsidRDefault="00B268DE">
            <w:pPr>
              <w:rPr>
                <w:sz w:val="20"/>
                <w:szCs w:val="20"/>
              </w:rPr>
            </w:pPr>
          </w:p>
          <w:p w14:paraId="66BA5BB7" w14:textId="77777777" w:rsidR="00982455" w:rsidRPr="0027004D" w:rsidRDefault="00982455">
            <w:pPr>
              <w:rPr>
                <w:sz w:val="20"/>
                <w:szCs w:val="20"/>
              </w:rPr>
            </w:pPr>
          </w:p>
          <w:p w14:paraId="165D5758" w14:textId="77777777" w:rsidR="00B268DE" w:rsidRPr="0027004D" w:rsidRDefault="00982455">
            <w:r w:rsidRPr="0027004D">
              <w:rPr>
                <w:sz w:val="20"/>
                <w:szCs w:val="20"/>
              </w:rPr>
              <w:t>Expected result and purpose of the analysis</w:t>
            </w:r>
            <w:r w:rsidR="00B268DE" w:rsidRPr="0027004D">
              <w:rPr>
                <w:sz w:val="20"/>
                <w:szCs w:val="20"/>
              </w:rPr>
              <w:t>:</w:t>
            </w:r>
            <w:r w:rsidR="00B268DE" w:rsidRPr="0027004D">
              <w:t xml:space="preserve"> </w:t>
            </w:r>
          </w:p>
          <w:p w14:paraId="15EC98F9" w14:textId="77777777" w:rsidR="00B268DE" w:rsidRPr="0027004D" w:rsidRDefault="00B268DE">
            <w:pPr>
              <w:rPr>
                <w:sz w:val="20"/>
                <w:szCs w:val="20"/>
              </w:rPr>
            </w:pPr>
          </w:p>
          <w:p w14:paraId="30B53F4E" w14:textId="77777777" w:rsidR="00982455" w:rsidRPr="0027004D" w:rsidRDefault="00982455">
            <w:pPr>
              <w:rPr>
                <w:sz w:val="20"/>
                <w:szCs w:val="20"/>
              </w:rPr>
            </w:pPr>
          </w:p>
          <w:p w14:paraId="344A6BAD" w14:textId="77777777" w:rsidR="00B268DE" w:rsidRPr="0027004D" w:rsidRDefault="00982455">
            <w:r w:rsidRPr="0027004D">
              <w:rPr>
                <w:sz w:val="20"/>
                <w:szCs w:val="20"/>
              </w:rPr>
              <w:t>Expected time of analysis results</w:t>
            </w:r>
            <w:r w:rsidR="00B268DE" w:rsidRPr="0027004D">
              <w:rPr>
                <w:sz w:val="20"/>
                <w:szCs w:val="20"/>
              </w:rPr>
              <w:t>:</w:t>
            </w:r>
            <w:r w:rsidR="002473ED" w:rsidRPr="0027004D">
              <w:t xml:space="preserve"> </w:t>
            </w:r>
          </w:p>
          <w:p w14:paraId="2611AB9C" w14:textId="77777777" w:rsidR="00982455" w:rsidRPr="0027004D" w:rsidRDefault="00982455"/>
          <w:p w14:paraId="0EF13865" w14:textId="77777777" w:rsidR="00B268DE" w:rsidRPr="0027004D" w:rsidRDefault="00B268DE">
            <w:pPr>
              <w:rPr>
                <w:sz w:val="20"/>
                <w:szCs w:val="20"/>
              </w:rPr>
            </w:pPr>
          </w:p>
          <w:p w14:paraId="570D416C" w14:textId="77777777" w:rsidR="00B268DE" w:rsidRPr="0027004D" w:rsidRDefault="00982455" w:rsidP="007A1FC6">
            <w:pPr>
              <w:rPr>
                <w:sz w:val="18"/>
              </w:rPr>
            </w:pPr>
            <w:r w:rsidRPr="0027004D">
              <w:rPr>
                <w:sz w:val="20"/>
                <w:szCs w:val="20"/>
              </w:rPr>
              <w:t>The first publishing rights of the analysis results (who will be authors etc.)</w:t>
            </w:r>
            <w:r w:rsidR="00B268DE" w:rsidRPr="0027004D">
              <w:rPr>
                <w:sz w:val="20"/>
                <w:szCs w:val="20"/>
              </w:rPr>
              <w:t>:</w:t>
            </w:r>
            <w:r w:rsidR="00B268DE" w:rsidRPr="0027004D">
              <w:t xml:space="preserve"> </w:t>
            </w:r>
          </w:p>
          <w:p w14:paraId="3293B80F" w14:textId="77777777" w:rsidR="005D41B7" w:rsidRPr="0027004D" w:rsidRDefault="005D41B7">
            <w:pPr>
              <w:rPr>
                <w:sz w:val="18"/>
              </w:rPr>
            </w:pPr>
          </w:p>
          <w:p w14:paraId="6808D989" w14:textId="77777777" w:rsidR="009A167A" w:rsidRPr="0027004D" w:rsidRDefault="009A167A">
            <w:pPr>
              <w:rPr>
                <w:sz w:val="18"/>
              </w:rPr>
            </w:pPr>
          </w:p>
          <w:p w14:paraId="368E3E8D" w14:textId="77777777" w:rsidR="00B268DE" w:rsidRPr="0027004D" w:rsidRDefault="00982455">
            <w:r w:rsidRPr="0027004D">
              <w:rPr>
                <w:sz w:val="20"/>
                <w:szCs w:val="20"/>
              </w:rPr>
              <w:t>The time of submission of the analysis results report (laboratory report or information about successful/failed samples) to the institution</w:t>
            </w:r>
            <w:r w:rsidR="00CB74C0" w:rsidRPr="0027004D">
              <w:rPr>
                <w:sz w:val="20"/>
                <w:szCs w:val="20"/>
              </w:rPr>
              <w:t>:</w:t>
            </w:r>
            <w:r w:rsidR="00CB74C0" w:rsidRPr="0027004D">
              <w:t xml:space="preserve"> </w:t>
            </w:r>
          </w:p>
          <w:p w14:paraId="0A0282A4" w14:textId="77777777" w:rsidR="00CB74C0" w:rsidRPr="0027004D" w:rsidRDefault="00CB74C0"/>
          <w:p w14:paraId="1D5A71C5" w14:textId="77777777" w:rsidR="005D41B7" w:rsidRPr="0027004D" w:rsidRDefault="00982455">
            <w:r w:rsidRPr="0027004D">
              <w:rPr>
                <w:sz w:val="20"/>
                <w:szCs w:val="20"/>
              </w:rPr>
              <w:t>In case of incompletion of analysis, when the sample will be returned to the collection holder</w:t>
            </w:r>
            <w:r w:rsidR="00B268DE" w:rsidRPr="0027004D">
              <w:rPr>
                <w:sz w:val="20"/>
                <w:szCs w:val="20"/>
              </w:rPr>
              <w:t>:</w:t>
            </w:r>
            <w:r w:rsidR="00B268DE" w:rsidRPr="0027004D">
              <w:t xml:space="preserve"> </w:t>
            </w:r>
          </w:p>
          <w:p w14:paraId="31CB6224" w14:textId="77777777" w:rsidR="007A1FC6" w:rsidRPr="0027004D" w:rsidRDefault="007A1FC6"/>
          <w:p w14:paraId="6280D52B" w14:textId="77777777" w:rsidR="00B268DE" w:rsidRPr="0027004D" w:rsidRDefault="00B268DE">
            <w:r w:rsidRPr="0027004D">
              <w:lastRenderedPageBreak/>
              <w:t xml:space="preserve"> </w:t>
            </w:r>
          </w:p>
        </w:tc>
      </w:tr>
      <w:tr w:rsidR="00B268DE" w:rsidRPr="0027004D" w14:paraId="14F2660E" w14:textId="77777777" w:rsidTr="00594080">
        <w:tc>
          <w:tcPr>
            <w:tcW w:w="9328" w:type="dxa"/>
          </w:tcPr>
          <w:p w14:paraId="31B8ADDB" w14:textId="77777777" w:rsidR="00B268DE" w:rsidRPr="0027004D" w:rsidRDefault="00B268DE" w:rsidP="00CB74C0">
            <w:pPr>
              <w:pStyle w:val="Heading1"/>
              <w:rPr>
                <w:lang w:val="en-GB"/>
              </w:rPr>
            </w:pPr>
            <w:r w:rsidRPr="0027004D">
              <w:rPr>
                <w:lang w:val="en-GB"/>
              </w:rPr>
              <w:lastRenderedPageBreak/>
              <w:t xml:space="preserve">III </w:t>
            </w:r>
            <w:r w:rsidR="0075345E" w:rsidRPr="0027004D">
              <w:rPr>
                <w:lang w:val="en-GB"/>
              </w:rPr>
              <w:t>D</w:t>
            </w:r>
            <w:r w:rsidR="0075345E" w:rsidRPr="0027004D">
              <w:rPr>
                <w:bCs w:val="0"/>
                <w:lang w:val="en-GB"/>
              </w:rPr>
              <w:t>escription of the sampling process and restoration of the object</w:t>
            </w:r>
          </w:p>
        </w:tc>
      </w:tr>
      <w:tr w:rsidR="00B268DE" w:rsidRPr="0027004D" w14:paraId="31E3F1EB" w14:textId="77777777" w:rsidTr="00594080">
        <w:tc>
          <w:tcPr>
            <w:tcW w:w="9328" w:type="dxa"/>
          </w:tcPr>
          <w:p w14:paraId="3241E31B" w14:textId="77777777" w:rsidR="00B268DE" w:rsidRPr="0027004D" w:rsidRDefault="00B268DE"/>
          <w:p w14:paraId="24B2493E" w14:textId="77777777" w:rsidR="00B268DE" w:rsidRPr="0027004D" w:rsidRDefault="0075345E">
            <w:r w:rsidRPr="0027004D">
              <w:rPr>
                <w:sz w:val="20"/>
                <w:szCs w:val="20"/>
              </w:rPr>
              <w:t xml:space="preserve">Describe shortly the process of sampling and </w:t>
            </w:r>
            <w:r w:rsidR="00C15C26" w:rsidRPr="0027004D">
              <w:rPr>
                <w:sz w:val="20"/>
                <w:szCs w:val="20"/>
              </w:rPr>
              <w:t>used</w:t>
            </w:r>
            <w:r w:rsidRPr="0027004D">
              <w:rPr>
                <w:sz w:val="20"/>
                <w:szCs w:val="20"/>
              </w:rPr>
              <w:t xml:space="preserve"> devices</w:t>
            </w:r>
            <w:r w:rsidR="00B268DE" w:rsidRPr="0027004D">
              <w:rPr>
                <w:sz w:val="20"/>
                <w:szCs w:val="20"/>
              </w:rPr>
              <w:t>:</w:t>
            </w:r>
            <w:r w:rsidR="00CB74C0" w:rsidRPr="0027004D">
              <w:t xml:space="preserve"> </w:t>
            </w:r>
          </w:p>
          <w:p w14:paraId="66B09F78" w14:textId="77777777" w:rsidR="00B268DE" w:rsidRPr="0027004D" w:rsidRDefault="00B268DE"/>
          <w:p w14:paraId="20E2B788" w14:textId="77777777" w:rsidR="00B268DE" w:rsidRDefault="0075345E">
            <w:r w:rsidRPr="0027004D">
              <w:rPr>
                <w:sz w:val="20"/>
                <w:szCs w:val="20"/>
              </w:rPr>
              <w:t xml:space="preserve">Describe the process of restoration of </w:t>
            </w:r>
            <w:r w:rsidR="00C15C26" w:rsidRPr="0027004D">
              <w:rPr>
                <w:sz w:val="20"/>
                <w:szCs w:val="20"/>
              </w:rPr>
              <w:t xml:space="preserve">an </w:t>
            </w:r>
            <w:r w:rsidRPr="0027004D">
              <w:rPr>
                <w:sz w:val="20"/>
                <w:szCs w:val="20"/>
              </w:rPr>
              <w:t>object or mention if a whole object was used for analysis</w:t>
            </w:r>
            <w:r w:rsidR="00CB74C0" w:rsidRPr="0027004D">
              <w:rPr>
                <w:sz w:val="20"/>
              </w:rPr>
              <w:t>:</w:t>
            </w:r>
            <w:r w:rsidR="00530171" w:rsidRPr="0027004D">
              <w:t xml:space="preserve"> </w:t>
            </w:r>
          </w:p>
          <w:p w14:paraId="1C3ED7A7" w14:textId="5C425044" w:rsidR="00B268DE" w:rsidRPr="0027004D" w:rsidRDefault="00B268DE"/>
        </w:tc>
      </w:tr>
      <w:tr w:rsidR="00B268DE" w:rsidRPr="0027004D" w14:paraId="5F4D0DF0" w14:textId="77777777" w:rsidTr="00594080">
        <w:tc>
          <w:tcPr>
            <w:tcW w:w="9328" w:type="dxa"/>
          </w:tcPr>
          <w:p w14:paraId="10C48C75" w14:textId="77777777" w:rsidR="00B268DE" w:rsidRPr="0027004D" w:rsidRDefault="00B268DE">
            <w:pPr>
              <w:pStyle w:val="Heading1"/>
              <w:rPr>
                <w:lang w:val="en-GB"/>
              </w:rPr>
            </w:pPr>
            <w:r w:rsidRPr="0027004D">
              <w:rPr>
                <w:lang w:val="en-GB"/>
              </w:rPr>
              <w:t xml:space="preserve">IV </w:t>
            </w:r>
            <w:r w:rsidR="0075345E" w:rsidRPr="0027004D">
              <w:rPr>
                <w:lang w:val="en-GB"/>
              </w:rPr>
              <w:t>Obligations and signatures</w:t>
            </w:r>
          </w:p>
        </w:tc>
      </w:tr>
      <w:tr w:rsidR="00B268DE" w:rsidRPr="0027004D" w14:paraId="667AB7CE" w14:textId="77777777" w:rsidTr="00594080">
        <w:tc>
          <w:tcPr>
            <w:tcW w:w="9328" w:type="dxa"/>
          </w:tcPr>
          <w:p w14:paraId="2A1C9B30" w14:textId="77777777" w:rsidR="00B268DE" w:rsidRPr="0027004D" w:rsidRDefault="0075345E">
            <w:pPr>
              <w:numPr>
                <w:ilvl w:val="0"/>
                <w:numId w:val="1"/>
              </w:numPr>
            </w:pPr>
            <w:r w:rsidRPr="0027004D">
              <w:t>Person in charge of the collection</w:t>
            </w:r>
            <w:r w:rsidR="00B268DE" w:rsidRPr="0027004D">
              <w:t>:</w:t>
            </w:r>
          </w:p>
          <w:p w14:paraId="267A429A" w14:textId="77777777" w:rsidR="00B268DE" w:rsidRPr="0027004D" w:rsidRDefault="008B17F1" w:rsidP="008B17F1">
            <w:pPr>
              <w:jc w:val="both"/>
              <w:rPr>
                <w:sz w:val="20"/>
                <w:szCs w:val="20"/>
              </w:rPr>
            </w:pPr>
            <w:r w:rsidRPr="0027004D">
              <w:rPr>
                <w:sz w:val="20"/>
                <w:szCs w:val="20"/>
              </w:rPr>
              <w:t>I agree to provide an object/sample for analysis and, if necessary, support the object with background data.</w:t>
            </w:r>
            <w:r w:rsidRPr="0027004D">
              <w:t xml:space="preserve"> </w:t>
            </w:r>
            <w:r w:rsidRPr="0027004D">
              <w:rPr>
                <w:sz w:val="20"/>
                <w:szCs w:val="20"/>
              </w:rPr>
              <w:t>Upon receipt of the analysis report at the institution holding the object, I undertake to comply with the first publishing right, which is fixed in this protocol.</w:t>
            </w:r>
          </w:p>
          <w:p w14:paraId="3B59D055" w14:textId="77777777" w:rsidR="00B268DE" w:rsidRPr="0027004D" w:rsidRDefault="00B268DE"/>
          <w:p w14:paraId="7F9A242B" w14:textId="77777777" w:rsidR="007A1FC6" w:rsidRPr="0027004D" w:rsidRDefault="007A1FC6"/>
          <w:p w14:paraId="576A76E9" w14:textId="77777777" w:rsidR="00B268DE" w:rsidRPr="0027004D" w:rsidRDefault="007A1FC6">
            <w:pPr>
              <w:rPr>
                <w:sz w:val="20"/>
                <w:szCs w:val="20"/>
              </w:rPr>
            </w:pPr>
            <w:r w:rsidRPr="0027004D">
              <w:rPr>
                <w:sz w:val="20"/>
                <w:szCs w:val="20"/>
              </w:rPr>
              <w:t xml:space="preserve"> </w:t>
            </w:r>
            <w:r w:rsidR="00B268DE" w:rsidRPr="0027004D">
              <w:rPr>
                <w:sz w:val="20"/>
                <w:szCs w:val="20"/>
              </w:rPr>
              <w:t>(</w:t>
            </w:r>
            <w:r w:rsidR="0075345E" w:rsidRPr="0027004D">
              <w:rPr>
                <w:sz w:val="20"/>
                <w:szCs w:val="20"/>
              </w:rPr>
              <w:t>name, signature, date</w:t>
            </w:r>
            <w:r w:rsidR="00B268DE" w:rsidRPr="0027004D">
              <w:rPr>
                <w:sz w:val="20"/>
                <w:szCs w:val="20"/>
              </w:rPr>
              <w:t>)</w:t>
            </w:r>
          </w:p>
          <w:p w14:paraId="2A60BB10" w14:textId="77777777" w:rsidR="00B268DE" w:rsidRPr="0027004D" w:rsidRDefault="00B268DE"/>
          <w:p w14:paraId="5BF5164C" w14:textId="77777777" w:rsidR="00B268DE" w:rsidRPr="0027004D" w:rsidRDefault="0075345E">
            <w:pPr>
              <w:numPr>
                <w:ilvl w:val="0"/>
                <w:numId w:val="1"/>
              </w:numPr>
            </w:pPr>
            <w:r w:rsidRPr="0027004D">
              <w:t>Sampler</w:t>
            </w:r>
            <w:r w:rsidR="00B268DE" w:rsidRPr="0027004D">
              <w:t>:</w:t>
            </w:r>
          </w:p>
          <w:p w14:paraId="6465585E" w14:textId="77777777" w:rsidR="00B268DE" w:rsidRPr="0027004D" w:rsidRDefault="008B17F1" w:rsidP="0075153D">
            <w:pPr>
              <w:jc w:val="both"/>
              <w:rPr>
                <w:sz w:val="20"/>
                <w:szCs w:val="20"/>
              </w:rPr>
            </w:pPr>
            <w:r w:rsidRPr="0027004D">
              <w:rPr>
                <w:sz w:val="20"/>
                <w:szCs w:val="20"/>
              </w:rPr>
              <w:t>I undertake to follow the most sustainable sampling methodologies and to restore the object if it was damaged during sampling and this is required by the person responsible for holding the object</w:t>
            </w:r>
            <w:r w:rsidR="0075153D" w:rsidRPr="0027004D">
              <w:rPr>
                <w:sz w:val="20"/>
                <w:szCs w:val="20"/>
              </w:rPr>
              <w:t>.</w:t>
            </w:r>
          </w:p>
          <w:p w14:paraId="1EFC0A88" w14:textId="77777777" w:rsidR="00B268DE" w:rsidRPr="0027004D" w:rsidRDefault="00B268DE"/>
          <w:p w14:paraId="462CCAF6" w14:textId="77777777" w:rsidR="0075153D" w:rsidRPr="0027004D" w:rsidRDefault="0075153D"/>
          <w:p w14:paraId="3F732B1D" w14:textId="77777777" w:rsidR="00B268DE" w:rsidRPr="0027004D" w:rsidRDefault="00B268DE">
            <w:pPr>
              <w:rPr>
                <w:sz w:val="20"/>
                <w:szCs w:val="20"/>
              </w:rPr>
            </w:pPr>
            <w:r w:rsidRPr="0027004D">
              <w:rPr>
                <w:sz w:val="20"/>
                <w:szCs w:val="20"/>
              </w:rPr>
              <w:t>(</w:t>
            </w:r>
            <w:r w:rsidR="0075345E" w:rsidRPr="0027004D">
              <w:rPr>
                <w:sz w:val="20"/>
                <w:szCs w:val="20"/>
              </w:rPr>
              <w:t>name, signature, date</w:t>
            </w:r>
            <w:r w:rsidRPr="0027004D">
              <w:rPr>
                <w:sz w:val="20"/>
                <w:szCs w:val="20"/>
              </w:rPr>
              <w:t>)</w:t>
            </w:r>
          </w:p>
          <w:p w14:paraId="4049D904" w14:textId="77777777" w:rsidR="00B268DE" w:rsidRPr="0027004D" w:rsidRDefault="00B268DE"/>
          <w:p w14:paraId="6C17545A" w14:textId="77777777" w:rsidR="00B268DE" w:rsidRPr="0027004D" w:rsidRDefault="0075345E">
            <w:pPr>
              <w:numPr>
                <w:ilvl w:val="0"/>
                <w:numId w:val="1"/>
              </w:numPr>
            </w:pPr>
            <w:r w:rsidRPr="0027004D">
              <w:t>Person in charge of the analysis</w:t>
            </w:r>
            <w:r w:rsidR="00B268DE" w:rsidRPr="0027004D">
              <w:t>:</w:t>
            </w:r>
          </w:p>
          <w:p w14:paraId="560C0218" w14:textId="77777777" w:rsidR="00B268DE" w:rsidRPr="0027004D" w:rsidRDefault="00481780" w:rsidP="0075153D">
            <w:pPr>
              <w:jc w:val="both"/>
              <w:rPr>
                <w:sz w:val="20"/>
                <w:szCs w:val="20"/>
              </w:rPr>
            </w:pPr>
            <w:r w:rsidRPr="0027004D">
              <w:rPr>
                <w:sz w:val="20"/>
                <w:szCs w:val="20"/>
              </w:rPr>
              <w:t>I undertake to do everything up to me to ensure that the analysis is carried out within the optimal time or, otherwise, the sample is returned by the above-mentioned date, as well as to send a report of the analysis results to the object holder’s institution.</w:t>
            </w:r>
          </w:p>
          <w:p w14:paraId="25B9473C" w14:textId="77777777" w:rsidR="00B268DE" w:rsidRPr="0027004D" w:rsidRDefault="00B268DE"/>
          <w:p w14:paraId="4FEE8D95" w14:textId="77777777" w:rsidR="0075153D" w:rsidRPr="0027004D" w:rsidRDefault="0075153D"/>
          <w:p w14:paraId="0DBA5D3B" w14:textId="77777777" w:rsidR="00B268DE" w:rsidRPr="0027004D" w:rsidRDefault="00B268DE">
            <w:pPr>
              <w:rPr>
                <w:sz w:val="20"/>
                <w:szCs w:val="20"/>
              </w:rPr>
            </w:pPr>
            <w:r w:rsidRPr="0027004D">
              <w:rPr>
                <w:sz w:val="20"/>
                <w:szCs w:val="20"/>
              </w:rPr>
              <w:t>(</w:t>
            </w:r>
            <w:r w:rsidR="0075345E" w:rsidRPr="0027004D">
              <w:rPr>
                <w:sz w:val="20"/>
                <w:szCs w:val="20"/>
              </w:rPr>
              <w:t>name, signature, date</w:t>
            </w:r>
            <w:r w:rsidRPr="0027004D">
              <w:rPr>
                <w:sz w:val="20"/>
                <w:szCs w:val="20"/>
              </w:rPr>
              <w:t>)</w:t>
            </w:r>
          </w:p>
          <w:p w14:paraId="41975A94" w14:textId="77777777" w:rsidR="00B268DE" w:rsidRPr="0027004D" w:rsidRDefault="00B268DE">
            <w:r w:rsidRPr="0027004D">
              <w:t xml:space="preserve"> </w:t>
            </w:r>
          </w:p>
        </w:tc>
      </w:tr>
    </w:tbl>
    <w:p w14:paraId="0CEA4416" w14:textId="77777777" w:rsidR="00B268DE" w:rsidRPr="0027004D" w:rsidRDefault="00B268DE"/>
    <w:p w14:paraId="1242C933" w14:textId="77777777" w:rsidR="009A167A" w:rsidRPr="0027004D" w:rsidRDefault="00530171">
      <w:r w:rsidRPr="0027004D">
        <w:br w:type="page"/>
      </w:r>
    </w:p>
    <w:p w14:paraId="272D6EC3" w14:textId="0E00DF27" w:rsidR="009D4E7C" w:rsidRDefault="009D4E7C"/>
    <w:p w14:paraId="527D9310" w14:textId="77777777" w:rsidR="007A794C" w:rsidRPr="0027004D" w:rsidRDefault="007A794C"/>
    <w:p w14:paraId="14FF0263" w14:textId="77777777" w:rsidR="00D03120" w:rsidRPr="0027004D" w:rsidRDefault="00ED0492">
      <w:r w:rsidRPr="0027004D">
        <w:t>Photos of the analysible object (find)</w:t>
      </w:r>
      <w:r w:rsidR="00D03120" w:rsidRPr="0027004D">
        <w:t>:</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4311"/>
        <w:gridCol w:w="4382"/>
      </w:tblGrid>
      <w:tr w:rsidR="001C4D4A" w:rsidRPr="0027004D" w14:paraId="7101BBC1" w14:textId="77777777" w:rsidTr="009D4E7C">
        <w:tc>
          <w:tcPr>
            <w:tcW w:w="1276" w:type="dxa"/>
            <w:shd w:val="clear" w:color="auto" w:fill="auto"/>
          </w:tcPr>
          <w:p w14:paraId="160B57C0" w14:textId="77777777" w:rsidR="001C4D4A" w:rsidRPr="0027004D" w:rsidRDefault="00ED0492">
            <w:r w:rsidRPr="0027004D">
              <w:t>Object No</w:t>
            </w:r>
          </w:p>
        </w:tc>
        <w:tc>
          <w:tcPr>
            <w:tcW w:w="4253" w:type="dxa"/>
            <w:shd w:val="clear" w:color="auto" w:fill="auto"/>
          </w:tcPr>
          <w:p w14:paraId="4C3214AD" w14:textId="77777777" w:rsidR="001C4D4A" w:rsidRPr="0027004D" w:rsidRDefault="00ED0492">
            <w:r w:rsidRPr="0027004D">
              <w:t>Photo before sampling</w:t>
            </w:r>
          </w:p>
        </w:tc>
        <w:tc>
          <w:tcPr>
            <w:tcW w:w="4394" w:type="dxa"/>
            <w:shd w:val="clear" w:color="auto" w:fill="auto"/>
          </w:tcPr>
          <w:p w14:paraId="385005F8" w14:textId="77777777" w:rsidR="001C4D4A" w:rsidRPr="0027004D" w:rsidRDefault="00ED0492">
            <w:r w:rsidRPr="0027004D">
              <w:t>Photo after sampling</w:t>
            </w:r>
          </w:p>
        </w:tc>
      </w:tr>
      <w:tr w:rsidR="001C4D4A" w:rsidRPr="0027004D" w14:paraId="3E406A1C" w14:textId="77777777" w:rsidTr="009D4E7C">
        <w:tc>
          <w:tcPr>
            <w:tcW w:w="1276" w:type="dxa"/>
            <w:shd w:val="clear" w:color="auto" w:fill="auto"/>
          </w:tcPr>
          <w:p w14:paraId="6A8CD1F3" w14:textId="77777777" w:rsidR="001C4D4A" w:rsidRPr="0027004D" w:rsidRDefault="001C4D4A">
            <w:r w:rsidRPr="0027004D">
              <w:t>Obje</w:t>
            </w:r>
            <w:r w:rsidR="00ED0492" w:rsidRPr="0027004D">
              <w:t>c</w:t>
            </w:r>
            <w:r w:rsidRPr="0027004D">
              <w:t>t 1</w:t>
            </w:r>
          </w:p>
          <w:p w14:paraId="375F346A" w14:textId="77777777" w:rsidR="00B9597C" w:rsidRPr="0027004D" w:rsidRDefault="00B9597C" w:rsidP="007A1FC6"/>
        </w:tc>
        <w:tc>
          <w:tcPr>
            <w:tcW w:w="4253" w:type="dxa"/>
            <w:shd w:val="clear" w:color="auto" w:fill="auto"/>
          </w:tcPr>
          <w:p w14:paraId="5A6A97E1" w14:textId="77777777" w:rsidR="001C4D4A" w:rsidRPr="0027004D" w:rsidRDefault="00390B59">
            <w:r w:rsidRPr="0027004D">
              <w:rPr>
                <w:noProof/>
                <w:lang w:eastAsia="en-GB"/>
              </w:rPr>
              <mc:AlternateContent>
                <mc:Choice Requires="wps">
                  <w:drawing>
                    <wp:anchor distT="45720" distB="45720" distL="114300" distR="114300" simplePos="0" relativeHeight="251657216" behindDoc="0" locked="0" layoutInCell="1" allowOverlap="1" wp14:anchorId="5AC8AE5A" wp14:editId="5FD59500">
                      <wp:simplePos x="0" y="0"/>
                      <wp:positionH relativeFrom="column">
                        <wp:posOffset>16510</wp:posOffset>
                      </wp:positionH>
                      <wp:positionV relativeFrom="paragraph">
                        <wp:posOffset>82550</wp:posOffset>
                      </wp:positionV>
                      <wp:extent cx="2578100" cy="2246630"/>
                      <wp:effectExtent l="11430" t="9525" r="10795"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2246630"/>
                              </a:xfrm>
                              <a:prstGeom prst="rect">
                                <a:avLst/>
                              </a:prstGeom>
                              <a:solidFill>
                                <a:srgbClr val="FFFFFF"/>
                              </a:solidFill>
                              <a:ln w="3175">
                                <a:solidFill>
                                  <a:srgbClr val="000000"/>
                                </a:solidFill>
                                <a:miter lim="800000"/>
                                <a:headEnd/>
                                <a:tailEnd/>
                              </a:ln>
                            </wps:spPr>
                            <wps:txbx>
                              <w:txbxContent>
                                <w:p w14:paraId="2F42CF61" w14:textId="77777777" w:rsidR="009D4E7C" w:rsidRPr="009D4E7C" w:rsidRDefault="009D4E7C" w:rsidP="009D4E7C">
                                  <w:pPr>
                                    <w:rPr>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6.5pt;width:203pt;height:176.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" strokeweight=".25pt">
                      <v:textbox>
                        <w:txbxContent>
                          <w:p w:rsidR="009D4E7C" w:rsidRPr="009D4E7C" w:rsidRDefault="009D4E7C" w:rsidP="009D4E7C">
                            <w:pPr>
                              <w:rPr>
                                <w:lang w:val="et-EE"/>
                              </w:rPr>
                            </w:pPr>
                          </w:p>
                        </w:txbxContent>
                      </v:textbox>
                      <w10:wrap type="square"/>
                    </v:shape>
                  </w:pict>
                </mc:Fallback>
              </mc:AlternateContent>
            </w:r>
          </w:p>
        </w:tc>
        <w:tc>
          <w:tcPr>
            <w:tcW w:w="4394" w:type="dxa"/>
            <w:shd w:val="clear" w:color="auto" w:fill="auto"/>
          </w:tcPr>
          <w:p w14:paraId="4651769E" w14:textId="77777777" w:rsidR="001C4D4A" w:rsidRPr="0027004D" w:rsidRDefault="00390B59">
            <w:r w:rsidRPr="0027004D">
              <w:rPr>
                <w:noProof/>
                <w:lang w:eastAsia="en-GB"/>
              </w:rPr>
              <mc:AlternateContent>
                <mc:Choice Requires="wps">
                  <w:drawing>
                    <wp:anchor distT="45720" distB="45720" distL="114300" distR="114300" simplePos="0" relativeHeight="251656192" behindDoc="0" locked="0" layoutInCell="1" allowOverlap="1" wp14:anchorId="1FC206D4" wp14:editId="718CC715">
                      <wp:simplePos x="0" y="0"/>
                      <wp:positionH relativeFrom="column">
                        <wp:align>center</wp:align>
                      </wp:positionH>
                      <wp:positionV relativeFrom="paragraph">
                        <wp:posOffset>69215</wp:posOffset>
                      </wp:positionV>
                      <wp:extent cx="2558415" cy="2247900"/>
                      <wp:effectExtent l="8255" t="10160" r="5080" b="88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2247900"/>
                              </a:xfrm>
                              <a:prstGeom prst="rect">
                                <a:avLst/>
                              </a:prstGeom>
                              <a:solidFill>
                                <a:srgbClr val="FFFFFF"/>
                              </a:solidFill>
                              <a:ln w="3175">
                                <a:solidFill>
                                  <a:srgbClr val="000000"/>
                                </a:solidFill>
                                <a:miter lim="800000"/>
                                <a:headEnd/>
                                <a:tailEnd/>
                              </a:ln>
                            </wps:spPr>
                            <wps:txbx>
                              <w:txbxContent>
                                <w:p w14:paraId="64B166CA" w14:textId="77777777" w:rsidR="009D4E7C" w:rsidRPr="009D4E7C" w:rsidRDefault="009D4E7C">
                                  <w:pPr>
                                    <w:rPr>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5.45pt;width:201.45pt;height:177pt;z-index:25165619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" strokeweight=".25pt">
                      <v:textbox>
                        <w:txbxContent>
                          <w:p w:rsidR="009D4E7C" w:rsidRPr="009D4E7C" w:rsidRDefault="009D4E7C">
                            <w:pPr>
                              <w:rPr>
                                <w:lang w:val="et-EE"/>
                              </w:rPr>
                            </w:pPr>
                          </w:p>
                        </w:txbxContent>
                      </v:textbox>
                      <w10:wrap type="square"/>
                    </v:shape>
                  </w:pict>
                </mc:Fallback>
              </mc:AlternateContent>
            </w:r>
          </w:p>
        </w:tc>
      </w:tr>
      <w:tr w:rsidR="001C4D4A" w:rsidRPr="0027004D" w14:paraId="08992F90" w14:textId="77777777" w:rsidTr="009D4E7C">
        <w:tc>
          <w:tcPr>
            <w:tcW w:w="1276" w:type="dxa"/>
            <w:shd w:val="clear" w:color="auto" w:fill="auto"/>
          </w:tcPr>
          <w:p w14:paraId="48337E6D" w14:textId="77777777" w:rsidR="001C4D4A" w:rsidRPr="0027004D" w:rsidRDefault="001C4D4A">
            <w:r w:rsidRPr="0027004D">
              <w:t>Obje</w:t>
            </w:r>
            <w:r w:rsidR="00ED0492" w:rsidRPr="0027004D">
              <w:t>c</w:t>
            </w:r>
            <w:r w:rsidRPr="0027004D">
              <w:t>t 2</w:t>
            </w:r>
          </w:p>
        </w:tc>
        <w:tc>
          <w:tcPr>
            <w:tcW w:w="4253" w:type="dxa"/>
            <w:shd w:val="clear" w:color="auto" w:fill="auto"/>
          </w:tcPr>
          <w:p w14:paraId="7A85F5A9" w14:textId="77777777" w:rsidR="001C4D4A" w:rsidRPr="0027004D" w:rsidRDefault="00390B59">
            <w:r w:rsidRPr="0027004D">
              <w:rPr>
                <w:noProof/>
                <w:lang w:eastAsia="en-GB"/>
              </w:rPr>
              <mc:AlternateContent>
                <mc:Choice Requires="wps">
                  <w:drawing>
                    <wp:anchor distT="45720" distB="45720" distL="114300" distR="114300" simplePos="0" relativeHeight="251658240" behindDoc="0" locked="0" layoutInCell="1" allowOverlap="1" wp14:anchorId="40BE6930" wp14:editId="63D63A51">
                      <wp:simplePos x="0" y="0"/>
                      <wp:positionH relativeFrom="column">
                        <wp:posOffset>50800</wp:posOffset>
                      </wp:positionH>
                      <wp:positionV relativeFrom="paragraph">
                        <wp:posOffset>175260</wp:posOffset>
                      </wp:positionV>
                      <wp:extent cx="2558415" cy="2270125"/>
                      <wp:effectExtent l="7620" t="12065" r="5715"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2270125"/>
                              </a:xfrm>
                              <a:prstGeom prst="rect">
                                <a:avLst/>
                              </a:prstGeom>
                              <a:solidFill>
                                <a:srgbClr val="FFFFFF"/>
                              </a:solidFill>
                              <a:ln w="3175">
                                <a:solidFill>
                                  <a:srgbClr val="000000"/>
                                </a:solidFill>
                                <a:miter lim="800000"/>
                                <a:headEnd/>
                                <a:tailEnd/>
                              </a:ln>
                            </wps:spPr>
                            <wps:txbx>
                              <w:txbxContent>
                                <w:p w14:paraId="033586C5" w14:textId="77777777" w:rsidR="00460F8B" w:rsidRPr="009D4E7C" w:rsidRDefault="00460F8B" w:rsidP="00460F8B">
                                  <w:pPr>
                                    <w:rPr>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pt;margin-top:13.8pt;width:201.45pt;height:17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" strokeweight=".25pt">
                      <v:textbox>
                        <w:txbxContent>
                          <w:p w:rsidR="00460F8B" w:rsidRPr="009D4E7C" w:rsidRDefault="00460F8B" w:rsidP="00460F8B">
                            <w:pPr>
                              <w:rPr>
                                <w:lang w:val="et-EE"/>
                              </w:rPr>
                            </w:pPr>
                          </w:p>
                        </w:txbxContent>
                      </v:textbox>
                      <w10:wrap type="square"/>
                    </v:shape>
                  </w:pict>
                </mc:Fallback>
              </mc:AlternateContent>
            </w:r>
          </w:p>
        </w:tc>
        <w:tc>
          <w:tcPr>
            <w:tcW w:w="4394" w:type="dxa"/>
            <w:shd w:val="clear" w:color="auto" w:fill="auto"/>
          </w:tcPr>
          <w:p w14:paraId="002E3AFA" w14:textId="77777777" w:rsidR="001C4D4A" w:rsidRPr="0027004D" w:rsidRDefault="00390B59">
            <w:r w:rsidRPr="0027004D">
              <w:rPr>
                <w:noProof/>
                <w:lang w:eastAsia="en-GB"/>
              </w:rPr>
              <mc:AlternateContent>
                <mc:Choice Requires="wps">
                  <w:drawing>
                    <wp:anchor distT="45720" distB="45720" distL="114300" distR="114300" simplePos="0" relativeHeight="251659264" behindDoc="0" locked="0" layoutInCell="1" allowOverlap="1" wp14:anchorId="2C881423" wp14:editId="7B794CF7">
                      <wp:simplePos x="0" y="0"/>
                      <wp:positionH relativeFrom="column">
                        <wp:posOffset>34290</wp:posOffset>
                      </wp:positionH>
                      <wp:positionV relativeFrom="paragraph">
                        <wp:posOffset>197485</wp:posOffset>
                      </wp:positionV>
                      <wp:extent cx="2558415" cy="2247900"/>
                      <wp:effectExtent l="13970" t="5715" r="889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2247900"/>
                              </a:xfrm>
                              <a:prstGeom prst="rect">
                                <a:avLst/>
                              </a:prstGeom>
                              <a:solidFill>
                                <a:srgbClr val="FFFFFF"/>
                              </a:solidFill>
                              <a:ln w="3175">
                                <a:solidFill>
                                  <a:srgbClr val="000000"/>
                                </a:solidFill>
                                <a:miter lim="800000"/>
                                <a:headEnd/>
                                <a:tailEnd/>
                              </a:ln>
                            </wps:spPr>
                            <wps:txbx>
                              <w:txbxContent>
                                <w:p w14:paraId="3FF20CA1" w14:textId="77777777" w:rsidR="00460F8B" w:rsidRPr="009D4E7C" w:rsidRDefault="00460F8B" w:rsidP="00460F8B">
                                  <w:pPr>
                                    <w:rPr>
                                      <w:lang w:val="et-E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7pt;margin-top:15.55pt;width:201.45pt;height:1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" strokeweight=".25pt">
                      <v:textbox>
                        <w:txbxContent>
                          <w:p w:rsidR="00460F8B" w:rsidRPr="009D4E7C" w:rsidRDefault="00460F8B" w:rsidP="00460F8B">
                            <w:pPr>
                              <w:rPr>
                                <w:lang w:val="et-EE"/>
                              </w:rPr>
                            </w:pPr>
                          </w:p>
                        </w:txbxContent>
                      </v:textbox>
                      <w10:wrap type="square"/>
                    </v:shape>
                  </w:pict>
                </mc:Fallback>
              </mc:AlternateContent>
            </w:r>
          </w:p>
        </w:tc>
      </w:tr>
    </w:tbl>
    <w:p w14:paraId="77C25744" w14:textId="77777777" w:rsidR="00D03120" w:rsidRPr="0027004D" w:rsidRDefault="00D03120"/>
    <w:p w14:paraId="759ABD82" w14:textId="77777777" w:rsidR="00D03120" w:rsidRPr="0027004D" w:rsidRDefault="00D03120" w:rsidP="00D03120"/>
    <w:sectPr w:rsidR="00D03120" w:rsidRPr="0027004D" w:rsidSect="00D81A4F">
      <w:footerReference w:type="default" r:id="rId7"/>
      <w:pgSz w:w="11906" w:h="16838"/>
      <w:pgMar w:top="1440" w:right="1800" w:bottom="1440" w:left="180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AD6B7" w14:textId="77777777" w:rsidR="002D17E9" w:rsidRDefault="002D17E9" w:rsidP="009A167A">
      <w:r>
        <w:separator/>
      </w:r>
    </w:p>
  </w:endnote>
  <w:endnote w:type="continuationSeparator" w:id="0">
    <w:p w14:paraId="5CCA8FA6" w14:textId="77777777" w:rsidR="002D17E9" w:rsidRDefault="002D17E9" w:rsidP="009A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4AA2" w14:textId="70E0EFCC" w:rsidR="009A167A" w:rsidRDefault="009A167A">
    <w:pPr>
      <w:pStyle w:val="Footer"/>
      <w:jc w:val="right"/>
    </w:pPr>
    <w:r>
      <w:fldChar w:fldCharType="begin"/>
    </w:r>
    <w:r>
      <w:instrText xml:space="preserve"> PAGE   \* MERGEFORMAT </w:instrText>
    </w:r>
    <w:r>
      <w:fldChar w:fldCharType="separate"/>
    </w:r>
    <w:r w:rsidR="001A33C1">
      <w:rPr>
        <w:noProof/>
      </w:rPr>
      <w:t>3</w:t>
    </w:r>
    <w:r>
      <w:rPr>
        <w:noProof/>
      </w:rPr>
      <w:fldChar w:fldCharType="end"/>
    </w:r>
  </w:p>
  <w:p w14:paraId="5D6CF055" w14:textId="77777777" w:rsidR="009A167A" w:rsidRDefault="009A1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5C43E" w14:textId="77777777" w:rsidR="002D17E9" w:rsidRDefault="002D17E9" w:rsidP="009A167A">
      <w:r>
        <w:separator/>
      </w:r>
    </w:p>
  </w:footnote>
  <w:footnote w:type="continuationSeparator" w:id="0">
    <w:p w14:paraId="01132FB5" w14:textId="77777777" w:rsidR="002D17E9" w:rsidRDefault="002D17E9" w:rsidP="009A1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47E"/>
    <w:multiLevelType w:val="hybridMultilevel"/>
    <w:tmpl w:val="335E1A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DB75F7"/>
    <w:multiLevelType w:val="hybridMultilevel"/>
    <w:tmpl w:val="6F162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A25"/>
    <w:rsid w:val="0009264C"/>
    <w:rsid w:val="00104707"/>
    <w:rsid w:val="001A33C1"/>
    <w:rsid w:val="001C4D4A"/>
    <w:rsid w:val="00204FA4"/>
    <w:rsid w:val="002108FA"/>
    <w:rsid w:val="0021795A"/>
    <w:rsid w:val="00221DB8"/>
    <w:rsid w:val="0022401C"/>
    <w:rsid w:val="002407F3"/>
    <w:rsid w:val="002473ED"/>
    <w:rsid w:val="0027004D"/>
    <w:rsid w:val="0027250D"/>
    <w:rsid w:val="00275358"/>
    <w:rsid w:val="002D17E9"/>
    <w:rsid w:val="002E650E"/>
    <w:rsid w:val="002F7BFA"/>
    <w:rsid w:val="0030585B"/>
    <w:rsid w:val="00337D75"/>
    <w:rsid w:val="00390B59"/>
    <w:rsid w:val="003D5138"/>
    <w:rsid w:val="004324B5"/>
    <w:rsid w:val="00460F8B"/>
    <w:rsid w:val="004709FF"/>
    <w:rsid w:val="00481780"/>
    <w:rsid w:val="004924CA"/>
    <w:rsid w:val="00513884"/>
    <w:rsid w:val="00530171"/>
    <w:rsid w:val="00594080"/>
    <w:rsid w:val="005D41B7"/>
    <w:rsid w:val="00661542"/>
    <w:rsid w:val="00662A17"/>
    <w:rsid w:val="006817E9"/>
    <w:rsid w:val="006B2EC4"/>
    <w:rsid w:val="006C2AD7"/>
    <w:rsid w:val="006C31A9"/>
    <w:rsid w:val="006C6B9C"/>
    <w:rsid w:val="00712EDD"/>
    <w:rsid w:val="0075153D"/>
    <w:rsid w:val="00751AC1"/>
    <w:rsid w:val="0075345E"/>
    <w:rsid w:val="007A1FC6"/>
    <w:rsid w:val="007A794C"/>
    <w:rsid w:val="00882E9A"/>
    <w:rsid w:val="008B17F1"/>
    <w:rsid w:val="00935AE4"/>
    <w:rsid w:val="00982455"/>
    <w:rsid w:val="009A167A"/>
    <w:rsid w:val="009D4E7C"/>
    <w:rsid w:val="00A214C9"/>
    <w:rsid w:val="00A84A25"/>
    <w:rsid w:val="00A92562"/>
    <w:rsid w:val="00B268DE"/>
    <w:rsid w:val="00B27C02"/>
    <w:rsid w:val="00B80738"/>
    <w:rsid w:val="00B9597C"/>
    <w:rsid w:val="00C15C26"/>
    <w:rsid w:val="00C87C73"/>
    <w:rsid w:val="00CB74C0"/>
    <w:rsid w:val="00CE2541"/>
    <w:rsid w:val="00CE5C23"/>
    <w:rsid w:val="00D03120"/>
    <w:rsid w:val="00D64953"/>
    <w:rsid w:val="00D81A4F"/>
    <w:rsid w:val="00D82CB4"/>
    <w:rsid w:val="00D907A2"/>
    <w:rsid w:val="00DD700D"/>
    <w:rsid w:val="00E02F31"/>
    <w:rsid w:val="00E33ACE"/>
    <w:rsid w:val="00E91311"/>
    <w:rsid w:val="00EB22D5"/>
    <w:rsid w:val="00ED0492"/>
    <w:rsid w:val="00F16C1F"/>
    <w:rsid w:val="00F25EBE"/>
    <w:rsid w:val="00F53B45"/>
    <w:rsid w:val="00FA4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9E542"/>
  <w15:chartTrackingRefBased/>
  <w15:docId w15:val="{C59C870E-FEB8-4A5D-9799-2F01A753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lang w:val="et-EE"/>
    </w:rPr>
  </w:style>
  <w:style w:type="paragraph" w:styleId="Heading2">
    <w:name w:val="heading 2"/>
    <w:basedOn w:val="Normal"/>
    <w:next w:val="Normal"/>
    <w:link w:val="Heading2Char"/>
    <w:semiHidden/>
    <w:unhideWhenUsed/>
    <w:qFormat/>
    <w:rsid w:val="007A1FC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table" w:styleId="TableGrid">
    <w:name w:val="Table Grid"/>
    <w:basedOn w:val="TableNormal"/>
    <w:rsid w:val="00275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6817E9"/>
    <w:rPr>
      <w:b/>
      <w:bCs/>
    </w:rPr>
  </w:style>
  <w:style w:type="character" w:customStyle="1" w:styleId="CommentTextChar">
    <w:name w:val="Comment Text Char"/>
    <w:link w:val="CommentText"/>
    <w:semiHidden/>
    <w:rsid w:val="006817E9"/>
    <w:rPr>
      <w:lang w:val="en-GB" w:eastAsia="en-US"/>
    </w:rPr>
  </w:style>
  <w:style w:type="character" w:customStyle="1" w:styleId="CommentSubjectChar">
    <w:name w:val="Comment Subject Char"/>
    <w:link w:val="CommentSubject"/>
    <w:rsid w:val="006817E9"/>
    <w:rPr>
      <w:b/>
      <w:bCs/>
      <w:lang w:val="en-GB" w:eastAsia="en-US"/>
    </w:rPr>
  </w:style>
  <w:style w:type="paragraph" w:styleId="BalloonText">
    <w:name w:val="Balloon Text"/>
    <w:basedOn w:val="Normal"/>
    <w:link w:val="BalloonTextChar"/>
    <w:rsid w:val="006817E9"/>
    <w:rPr>
      <w:rFonts w:ascii="Segoe UI" w:hAnsi="Segoe UI" w:cs="Segoe UI"/>
      <w:sz w:val="18"/>
      <w:szCs w:val="18"/>
    </w:rPr>
  </w:style>
  <w:style w:type="character" w:customStyle="1" w:styleId="BalloonTextChar">
    <w:name w:val="Balloon Text Char"/>
    <w:link w:val="BalloonText"/>
    <w:rsid w:val="006817E9"/>
    <w:rPr>
      <w:rFonts w:ascii="Segoe UI" w:hAnsi="Segoe UI" w:cs="Segoe UI"/>
      <w:sz w:val="18"/>
      <w:szCs w:val="18"/>
      <w:lang w:val="en-GB" w:eastAsia="en-US"/>
    </w:rPr>
  </w:style>
  <w:style w:type="character" w:customStyle="1" w:styleId="Heading2Char">
    <w:name w:val="Heading 2 Char"/>
    <w:link w:val="Heading2"/>
    <w:semiHidden/>
    <w:rsid w:val="007A1FC6"/>
    <w:rPr>
      <w:rFonts w:ascii="Calibri Light" w:eastAsia="Times New Roman" w:hAnsi="Calibri Light" w:cs="Times New Roman"/>
      <w:b/>
      <w:bCs/>
      <w:i/>
      <w:iCs/>
      <w:sz w:val="28"/>
      <w:szCs w:val="28"/>
      <w:lang w:val="en-GB" w:eastAsia="en-US"/>
    </w:rPr>
  </w:style>
  <w:style w:type="paragraph" w:styleId="Header">
    <w:name w:val="header"/>
    <w:basedOn w:val="Normal"/>
    <w:link w:val="HeaderChar"/>
    <w:rsid w:val="009A167A"/>
    <w:pPr>
      <w:tabs>
        <w:tab w:val="center" w:pos="4536"/>
        <w:tab w:val="right" w:pos="9072"/>
      </w:tabs>
    </w:pPr>
  </w:style>
  <w:style w:type="character" w:customStyle="1" w:styleId="HeaderChar">
    <w:name w:val="Header Char"/>
    <w:link w:val="Header"/>
    <w:rsid w:val="009A167A"/>
    <w:rPr>
      <w:sz w:val="24"/>
      <w:szCs w:val="24"/>
      <w:lang w:val="en-GB" w:eastAsia="en-US"/>
    </w:rPr>
  </w:style>
  <w:style w:type="paragraph" w:styleId="Footer">
    <w:name w:val="footer"/>
    <w:basedOn w:val="Normal"/>
    <w:link w:val="FooterChar"/>
    <w:uiPriority w:val="99"/>
    <w:rsid w:val="009A167A"/>
    <w:pPr>
      <w:tabs>
        <w:tab w:val="center" w:pos="4536"/>
        <w:tab w:val="right" w:pos="9072"/>
      </w:tabs>
    </w:pPr>
  </w:style>
  <w:style w:type="character" w:customStyle="1" w:styleId="FooterChar">
    <w:name w:val="Footer Char"/>
    <w:link w:val="Footer"/>
    <w:uiPriority w:val="99"/>
    <w:rsid w:val="009A167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54496">
      <w:bodyDiv w:val="1"/>
      <w:marLeft w:val="0"/>
      <w:marRight w:val="0"/>
      <w:marTop w:val="0"/>
      <w:marBottom w:val="0"/>
      <w:divBdr>
        <w:top w:val="none" w:sz="0" w:space="0" w:color="auto"/>
        <w:left w:val="none" w:sz="0" w:space="0" w:color="auto"/>
        <w:bottom w:val="none" w:sz="0" w:space="0" w:color="auto"/>
        <w:right w:val="none" w:sz="0" w:space="0" w:color="auto"/>
      </w:divBdr>
    </w:div>
    <w:div w:id="1490706909">
      <w:bodyDiv w:val="1"/>
      <w:marLeft w:val="0"/>
      <w:marRight w:val="0"/>
      <w:marTop w:val="0"/>
      <w:marBottom w:val="0"/>
      <w:divBdr>
        <w:top w:val="none" w:sz="0" w:space="0" w:color="auto"/>
        <w:left w:val="none" w:sz="0" w:space="0" w:color="auto"/>
        <w:bottom w:val="none" w:sz="0" w:space="0" w:color="auto"/>
        <w:right w:val="none" w:sz="0" w:space="0" w:color="auto"/>
      </w:divBdr>
    </w:div>
    <w:div w:id="1589578820">
      <w:bodyDiv w:val="1"/>
      <w:marLeft w:val="0"/>
      <w:marRight w:val="0"/>
      <w:marTop w:val="0"/>
      <w:marBottom w:val="0"/>
      <w:divBdr>
        <w:top w:val="none" w:sz="0" w:space="0" w:color="auto"/>
        <w:left w:val="none" w:sz="0" w:space="0" w:color="auto"/>
        <w:bottom w:val="none" w:sz="0" w:space="0" w:color="auto"/>
        <w:right w:val="none" w:sz="0" w:space="0" w:color="auto"/>
      </w:divBdr>
    </w:div>
    <w:div w:id="1883470392">
      <w:bodyDiv w:val="1"/>
      <w:marLeft w:val="0"/>
      <w:marRight w:val="0"/>
      <w:marTop w:val="0"/>
      <w:marBottom w:val="0"/>
      <w:divBdr>
        <w:top w:val="none" w:sz="0" w:space="0" w:color="auto"/>
        <w:left w:val="none" w:sz="0" w:space="0" w:color="auto"/>
        <w:bottom w:val="none" w:sz="0" w:space="0" w:color="auto"/>
        <w:right w:val="none" w:sz="0" w:space="0" w:color="auto"/>
      </w:divBdr>
    </w:div>
    <w:div w:id="212056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PROOVIVÕTU PROTOKOLL nr ____      Kuupäev/date ____________ 200__</vt:lpstr>
    </vt:vector>
  </TitlesOfParts>
  <Company>Ajaloo Instituut</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PROOVIVÕTU PROTOKOLL</dc:title>
  <dc:subject/>
  <dc:creator>Lembi</dc:creator>
  <cp:keywords/>
  <cp:lastModifiedBy>Heikki Pauts</cp:lastModifiedBy>
  <cp:revision>5</cp:revision>
  <cp:lastPrinted>2006-05-03T07:56:00Z</cp:lastPrinted>
  <dcterms:created xsi:type="dcterms:W3CDTF">2024-01-25T13:40:00Z</dcterms:created>
  <dcterms:modified xsi:type="dcterms:W3CDTF">2024-01-25T14:18:00Z</dcterms:modified>
</cp:coreProperties>
</file>